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5B8C" w14:textId="77777777" w:rsidR="00F351C3" w:rsidRDefault="00F351C3" w:rsidP="00F351C3">
      <w:pPr>
        <w:jc w:val="right"/>
        <w:rPr>
          <w:b/>
          <w:color w:val="4472C4" w:themeColor="accent1"/>
          <w:sz w:val="28"/>
        </w:rPr>
      </w:pPr>
    </w:p>
    <w:p w14:paraId="6DCB0CD1" w14:textId="14580186" w:rsidR="00D20498" w:rsidRPr="00F351C3" w:rsidRDefault="00F351C3" w:rsidP="00F351C3">
      <w:pPr>
        <w:jc w:val="right"/>
        <w:rPr>
          <w:b/>
          <w:color w:val="4472C4" w:themeColor="accent1"/>
          <w:sz w:val="28"/>
        </w:rPr>
      </w:pPr>
      <w:r w:rsidRPr="00AE3FCA">
        <w:rPr>
          <w:b/>
          <w:noProof/>
          <w:color w:val="4472C4" w:themeColor="accent1"/>
          <w:sz w:val="36"/>
        </w:rPr>
        <w:drawing>
          <wp:inline distT="0" distB="0" distL="0" distR="0" wp14:anchorId="71083219" wp14:editId="6276D3B4">
            <wp:extent cx="3681484" cy="594360"/>
            <wp:effectExtent l="0" t="0" r="1905" b="2540"/>
            <wp:docPr id="5" name="Picture 4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E87BEF5-5A01-9748-8C3B-16ED88C5EA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 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1E87BEF5-5A01-9748-8C3B-16ED88C5EA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1484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BF96F" w14:textId="71E059D3" w:rsidR="00C53DBF" w:rsidRPr="00C55C44" w:rsidRDefault="00C53DBF" w:rsidP="00F351C3">
      <w:pPr>
        <w:pStyle w:val="NoSpacing"/>
        <w:jc w:val="right"/>
        <w:rPr>
          <w:rFonts w:ascii="Optima" w:hAnsi="Optima"/>
          <w:b/>
          <w:color w:val="4472C4" w:themeColor="accent1"/>
          <w:sz w:val="44"/>
        </w:rPr>
      </w:pPr>
    </w:p>
    <w:p w14:paraId="76273A31" w14:textId="77777777" w:rsidR="00F351C3" w:rsidRPr="00C55C44" w:rsidRDefault="00F351C3" w:rsidP="00E91CB9">
      <w:pPr>
        <w:pStyle w:val="NoSpacing"/>
        <w:rPr>
          <w:rFonts w:ascii="Optima" w:hAnsi="Optima"/>
          <w:sz w:val="22"/>
        </w:rPr>
      </w:pPr>
    </w:p>
    <w:p w14:paraId="75B00A66" w14:textId="0653F63E" w:rsidR="008A096A" w:rsidRDefault="00DF17CA" w:rsidP="00533A49">
      <w:pPr>
        <w:pStyle w:val="NoSpacing"/>
        <w:rPr>
          <w:rFonts w:ascii="Optima" w:hAnsi="Optima"/>
          <w:b/>
          <w:color w:val="000000" w:themeColor="text1"/>
          <w:sz w:val="32"/>
          <w:u w:val="single"/>
        </w:rPr>
      </w:pPr>
      <w:r>
        <w:rPr>
          <w:rFonts w:ascii="Optima" w:hAnsi="Optima"/>
          <w:b/>
          <w:color w:val="000000" w:themeColor="text1"/>
          <w:sz w:val="44"/>
        </w:rPr>
        <w:t>Links for Session Handouts</w:t>
      </w:r>
    </w:p>
    <w:p w14:paraId="35E1EEB9" w14:textId="77777777" w:rsidR="0025013E" w:rsidRPr="00C55C44" w:rsidRDefault="0025013E" w:rsidP="00533A49">
      <w:pPr>
        <w:pStyle w:val="NoSpacing"/>
        <w:rPr>
          <w:rFonts w:ascii="Optima" w:hAnsi="Optima"/>
          <w:b/>
          <w:color w:val="000000" w:themeColor="text1"/>
          <w:sz w:val="22"/>
        </w:rPr>
      </w:pPr>
    </w:p>
    <w:p w14:paraId="73B81CA2" w14:textId="6B8432A5" w:rsidR="00533A49" w:rsidRPr="00DF17CA" w:rsidRDefault="00DF17CA" w:rsidP="00533A49">
      <w:pPr>
        <w:pStyle w:val="NoSpacing"/>
        <w:rPr>
          <w:rFonts w:ascii="Optima" w:hAnsi="Optima"/>
          <w:b/>
          <w:color w:val="000000" w:themeColor="text1"/>
        </w:rPr>
      </w:pPr>
      <w:r w:rsidRPr="00DF17CA">
        <w:rPr>
          <w:rFonts w:ascii="Optima" w:hAnsi="Optima"/>
          <w:b/>
          <w:color w:val="000000" w:themeColor="text1"/>
          <w:sz w:val="32"/>
          <w:szCs w:val="32"/>
        </w:rPr>
        <w:t>Date of Webinar: 10/1/2021</w:t>
      </w:r>
      <w:r w:rsidR="00937CD2" w:rsidRPr="00DF17CA">
        <w:rPr>
          <w:rFonts w:ascii="Optima" w:hAnsi="Optima"/>
          <w:color w:val="000000" w:themeColor="text1"/>
          <w:sz w:val="36"/>
          <w:szCs w:val="36"/>
        </w:rPr>
        <w:t xml:space="preserve">   </w:t>
      </w:r>
    </w:p>
    <w:p w14:paraId="56981699" w14:textId="1E4A281D" w:rsidR="00435CC5" w:rsidRPr="00145219" w:rsidRDefault="00435CC5" w:rsidP="006A495F">
      <w:pPr>
        <w:ind w:left="720"/>
        <w:rPr>
          <w:rFonts w:ascii="Optima" w:hAnsi="Optima"/>
          <w:b/>
          <w:color w:val="000000" w:themeColor="text1"/>
          <w:sz w:val="28"/>
          <w:szCs w:val="28"/>
        </w:rPr>
      </w:pPr>
      <w:r w:rsidRPr="00145219">
        <w:rPr>
          <w:rFonts w:ascii="Optima" w:hAnsi="Optima"/>
          <w:b/>
          <w:color w:val="000000" w:themeColor="text1"/>
          <w:sz w:val="28"/>
          <w:szCs w:val="28"/>
        </w:rPr>
        <w:t xml:space="preserve">Topic:  </w:t>
      </w:r>
      <w:r w:rsidR="00796C7F" w:rsidRPr="00796C7F">
        <w:rPr>
          <w:rFonts w:ascii="Optima" w:eastAsia="Times New Roman" w:hAnsi="Optima" w:cs="Calibri"/>
          <w:b/>
          <w:bCs/>
          <w:color w:val="000000" w:themeColor="text1"/>
          <w:sz w:val="26"/>
          <w:szCs w:val="26"/>
          <w:lang w:eastAsia="es-ES"/>
        </w:rPr>
        <w:t>Promoting Language and Literacy Through Daily Routines and Activities</w:t>
      </w:r>
    </w:p>
    <w:p w14:paraId="23A7D036" w14:textId="512773C0" w:rsidR="00435CC5" w:rsidRPr="00145219" w:rsidRDefault="00435CC5" w:rsidP="00435CC5">
      <w:pPr>
        <w:ind w:left="720"/>
        <w:rPr>
          <w:rFonts w:ascii="Optima" w:hAnsi="Optima"/>
          <w:color w:val="000000" w:themeColor="text1"/>
          <w:sz w:val="28"/>
          <w:szCs w:val="28"/>
        </w:rPr>
      </w:pPr>
      <w:r w:rsidRPr="00145219">
        <w:rPr>
          <w:rFonts w:ascii="Optima" w:hAnsi="Optima"/>
          <w:color w:val="000000" w:themeColor="text1"/>
          <w:sz w:val="28"/>
          <w:szCs w:val="28"/>
        </w:rPr>
        <w:t>Presenter:  Laur</w:t>
      </w:r>
      <w:r w:rsidR="00D90537" w:rsidRPr="00145219">
        <w:rPr>
          <w:rFonts w:ascii="Optima" w:hAnsi="Optima"/>
          <w:color w:val="000000" w:themeColor="text1"/>
          <w:sz w:val="28"/>
          <w:szCs w:val="28"/>
        </w:rPr>
        <w:t>i</w:t>
      </w:r>
      <w:r w:rsidR="0050748E" w:rsidRPr="00145219">
        <w:rPr>
          <w:rFonts w:ascii="Optima" w:hAnsi="Optima"/>
          <w:color w:val="000000" w:themeColor="text1"/>
          <w:sz w:val="28"/>
          <w:szCs w:val="28"/>
        </w:rPr>
        <w:t xml:space="preserve"> </w:t>
      </w:r>
      <w:r w:rsidR="00D90537" w:rsidRPr="00145219">
        <w:rPr>
          <w:rFonts w:ascii="Optima" w:hAnsi="Optima"/>
          <w:color w:val="000000" w:themeColor="text1"/>
          <w:sz w:val="28"/>
          <w:szCs w:val="28"/>
        </w:rPr>
        <w:t>Nelson</w:t>
      </w:r>
      <w:r w:rsidRPr="00145219">
        <w:rPr>
          <w:rFonts w:ascii="Optima" w:hAnsi="Optima"/>
          <w:color w:val="000000" w:themeColor="text1"/>
          <w:sz w:val="28"/>
          <w:szCs w:val="28"/>
        </w:rPr>
        <w:t xml:space="preserve">, </w:t>
      </w:r>
      <w:r w:rsidR="00D90537" w:rsidRPr="00145219">
        <w:rPr>
          <w:rFonts w:ascii="Optima" w:hAnsi="Optima"/>
          <w:color w:val="000000" w:themeColor="text1"/>
          <w:sz w:val="28"/>
          <w:szCs w:val="28"/>
        </w:rPr>
        <w:t>PhD</w:t>
      </w:r>
    </w:p>
    <w:p w14:paraId="6CD7680D" w14:textId="55BB9E11" w:rsidR="0025013E" w:rsidRDefault="0025013E" w:rsidP="00D05D79">
      <w:pPr>
        <w:rPr>
          <w:rFonts w:ascii="Optima" w:hAnsi="Optima"/>
          <w:b/>
          <w:color w:val="000000" w:themeColor="text1"/>
          <w:sz w:val="22"/>
          <w:szCs w:val="28"/>
        </w:rPr>
      </w:pPr>
    </w:p>
    <w:p w14:paraId="19ABD4B6" w14:textId="700BF81F" w:rsidR="00DF17CA" w:rsidRDefault="00DF17CA" w:rsidP="00D05D79">
      <w:pPr>
        <w:rPr>
          <w:rFonts w:ascii="Optima" w:hAnsi="Optima"/>
          <w:b/>
          <w:color w:val="000000" w:themeColor="text1"/>
          <w:sz w:val="22"/>
          <w:szCs w:val="28"/>
        </w:rPr>
      </w:pPr>
    </w:p>
    <w:p w14:paraId="163AAB56" w14:textId="77777777" w:rsidR="00DF17CA" w:rsidRPr="00145219" w:rsidRDefault="00DF17CA" w:rsidP="00D05D79">
      <w:pPr>
        <w:rPr>
          <w:rFonts w:ascii="Optima" w:hAnsi="Optima"/>
          <w:b/>
          <w:color w:val="000000" w:themeColor="text1"/>
          <w:sz w:val="22"/>
          <w:szCs w:val="28"/>
        </w:rPr>
      </w:pPr>
    </w:p>
    <w:p w14:paraId="7224127C" w14:textId="77777777" w:rsidR="00DF17CA" w:rsidRPr="00DF17CA" w:rsidRDefault="00DF17CA" w:rsidP="00DF17CA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8" w:tooltip="https://www.hearingfirst.org/b/blog/posts/growing-listening-language-and-literacy-skills-tips-for-lsl-interventionists-ebook" w:history="1">
        <w:r w:rsidRPr="00DF17C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https://www.hearingfirst.org/b/blog/posts/growing-listening-language-and-literacy-skills-tips-for-lsl-interventionists-ebook</w:t>
        </w:r>
      </w:hyperlink>
    </w:p>
    <w:p w14:paraId="6CE61E7F" w14:textId="77777777" w:rsidR="00DF17CA" w:rsidRPr="00DF17CA" w:rsidRDefault="00DF17CA" w:rsidP="00DF17CA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F17CA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32CED4A" w14:textId="77777777" w:rsidR="00DF17CA" w:rsidRPr="00DF17CA" w:rsidRDefault="00DF17CA" w:rsidP="00DF17CA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9" w:history="1">
        <w:r w:rsidRPr="00DF17C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https://www.jtc.org/family-activities/</w:t>
        </w:r>
      </w:hyperlink>
    </w:p>
    <w:p w14:paraId="7D981329" w14:textId="77777777" w:rsidR="00DF17CA" w:rsidRPr="00DF17CA" w:rsidRDefault="00DF17CA" w:rsidP="00DF17CA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F17CA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E23FF95" w14:textId="77777777" w:rsidR="00DF17CA" w:rsidRPr="00DF17CA" w:rsidRDefault="00DF17CA" w:rsidP="00DF17CA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10" w:history="1">
        <w:r w:rsidRPr="00DF17C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https://hearandnow.cochlearamericas.com/hearing-solutions/services/experience-books-for-cochlear-implant/</w:t>
        </w:r>
      </w:hyperlink>
    </w:p>
    <w:p w14:paraId="5610E25A" w14:textId="77777777" w:rsidR="00DF17CA" w:rsidRPr="00DF17CA" w:rsidRDefault="00DF17CA" w:rsidP="00DF17CA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F17CA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0C86DC3" w14:textId="77777777" w:rsidR="00DF17CA" w:rsidRPr="00DF17CA" w:rsidRDefault="00DF17CA" w:rsidP="00DF17CA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11" w:history="1">
        <w:r w:rsidRPr="00DF17C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https://www.nichd.nih.gov/sites/default/files/publications/pubs/documents/PRFbrochure.pdf</w:t>
        </w:r>
      </w:hyperlink>
    </w:p>
    <w:p w14:paraId="0427AE3B" w14:textId="77777777" w:rsidR="00DF17CA" w:rsidRPr="00DF17CA" w:rsidRDefault="00DF17CA" w:rsidP="00DF17CA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F17CA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153BF7D" w14:textId="77777777" w:rsidR="00DF17CA" w:rsidRPr="00DF17CA" w:rsidRDefault="00DF17CA" w:rsidP="00DF17CA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12" w:history="1">
        <w:r w:rsidRPr="00DF17C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https://www.hearingfirst.org/search?q=books%20with%20repeatable%20lines</w:t>
        </w:r>
      </w:hyperlink>
    </w:p>
    <w:p w14:paraId="04E5DEC7" w14:textId="77777777" w:rsidR="00DF17CA" w:rsidRPr="00DF17CA" w:rsidRDefault="00DF17CA" w:rsidP="00DF17CA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F17CA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1A02CE6" w14:textId="77777777" w:rsidR="00DF17CA" w:rsidRPr="00DF17CA" w:rsidRDefault="00DF17CA" w:rsidP="00DF17CA">
      <w:pPr>
        <w:rPr>
          <w:rFonts w:ascii="Calibri" w:eastAsia="Times New Roman" w:hAnsi="Calibri" w:cs="Calibri"/>
          <w:color w:val="000000"/>
          <w:sz w:val="22"/>
          <w:szCs w:val="22"/>
        </w:rPr>
      </w:pPr>
      <w:hyperlink r:id="rId13" w:history="1">
        <w:r w:rsidRPr="00DF17CA">
          <w:rPr>
            <w:rFonts w:ascii="Calibri" w:eastAsia="Times New Roman" w:hAnsi="Calibri" w:cs="Calibri"/>
            <w:color w:val="0563C1"/>
            <w:sz w:val="22"/>
            <w:szCs w:val="22"/>
            <w:u w:val="single"/>
          </w:rPr>
          <w:t>https://www.hearingfirst.org/search?q=read%20aloud%20stages</w:t>
        </w:r>
      </w:hyperlink>
    </w:p>
    <w:p w14:paraId="78E71FCB" w14:textId="77777777" w:rsidR="00DF17CA" w:rsidRPr="00DF17CA" w:rsidRDefault="00DF17CA" w:rsidP="00DF17CA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DF17CA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C282B35" w14:textId="451727CB" w:rsidR="0025013E" w:rsidRDefault="0025013E" w:rsidP="00383483">
      <w:pPr>
        <w:rPr>
          <w:rFonts w:ascii="Optima" w:hAnsi="Optima"/>
          <w:b/>
          <w:color w:val="000000" w:themeColor="text1"/>
          <w:sz w:val="28"/>
          <w:szCs w:val="28"/>
        </w:rPr>
      </w:pPr>
    </w:p>
    <w:p w14:paraId="245E6ABF" w14:textId="77777777" w:rsidR="00DF17CA" w:rsidRPr="00145219" w:rsidRDefault="00DF17CA" w:rsidP="00383483">
      <w:pPr>
        <w:rPr>
          <w:rFonts w:ascii="Optima" w:hAnsi="Optima"/>
          <w:b/>
          <w:color w:val="000000" w:themeColor="text1"/>
          <w:sz w:val="22"/>
          <w:szCs w:val="28"/>
        </w:rPr>
      </w:pPr>
    </w:p>
    <w:p w14:paraId="0878FA2A" w14:textId="737E1222" w:rsidR="0025013E" w:rsidRPr="00145219" w:rsidRDefault="0025013E" w:rsidP="00C55C44">
      <w:pPr>
        <w:rPr>
          <w:rFonts w:ascii="Optima" w:hAnsi="Optima"/>
          <w:b/>
          <w:color w:val="000000" w:themeColor="text1"/>
          <w:sz w:val="22"/>
          <w:szCs w:val="28"/>
        </w:rPr>
      </w:pPr>
    </w:p>
    <w:p w14:paraId="7D34DB26" w14:textId="46A72637" w:rsidR="00D05D79" w:rsidRPr="00145219" w:rsidRDefault="00D05D79" w:rsidP="00D05D79">
      <w:pPr>
        <w:rPr>
          <w:rFonts w:ascii="Optima" w:hAnsi="Optima"/>
          <w:b/>
          <w:color w:val="000000" w:themeColor="text1"/>
          <w:sz w:val="28"/>
          <w:szCs w:val="28"/>
        </w:rPr>
      </w:pPr>
    </w:p>
    <w:p w14:paraId="63B076CF" w14:textId="505BEEA4" w:rsidR="0057675F" w:rsidRPr="00145219" w:rsidRDefault="008B76C5" w:rsidP="00DF17CA">
      <w:pPr>
        <w:rPr>
          <w:rFonts w:ascii="Optima" w:hAnsi="Optima"/>
          <w:color w:val="000000" w:themeColor="text1"/>
          <w:sz w:val="28"/>
          <w:szCs w:val="28"/>
        </w:rPr>
      </w:pPr>
      <w:r w:rsidRPr="00145219">
        <w:rPr>
          <w:rFonts w:ascii="Optima" w:hAnsi="Optima"/>
          <w:b/>
          <w:color w:val="000000" w:themeColor="text1"/>
          <w:sz w:val="28"/>
          <w:szCs w:val="28"/>
        </w:rPr>
        <w:tab/>
      </w:r>
    </w:p>
    <w:p w14:paraId="4DF5E485" w14:textId="5F270FB8" w:rsidR="0025013E" w:rsidRPr="008A096A" w:rsidRDefault="0025013E" w:rsidP="0050748E">
      <w:pPr>
        <w:rPr>
          <w:rFonts w:ascii="Optima" w:hAnsi="Optima"/>
          <w:color w:val="000000" w:themeColor="text1"/>
          <w:sz w:val="22"/>
        </w:rPr>
      </w:pPr>
    </w:p>
    <w:p w14:paraId="6416FBFC" w14:textId="60DA4217" w:rsidR="0057675F" w:rsidRPr="0057675F" w:rsidRDefault="0057675F" w:rsidP="0057675F">
      <w:pPr>
        <w:ind w:left="720"/>
        <w:rPr>
          <w:rFonts w:ascii="Optima" w:hAnsi="Optima" w:cs="Calibri"/>
          <w:color w:val="000000" w:themeColor="text1"/>
          <w:sz w:val="28"/>
          <w:szCs w:val="28"/>
          <w:lang w:eastAsia="es-ES"/>
        </w:rPr>
      </w:pPr>
      <w:r w:rsidRPr="0057675F">
        <w:rPr>
          <w:rFonts w:ascii="Optima" w:hAnsi="Optima" w:cs="Calibri"/>
          <w:color w:val="000000" w:themeColor="text1"/>
          <w:sz w:val="28"/>
          <w:szCs w:val="28"/>
          <w:lang w:eastAsia="es-ES"/>
        </w:rPr>
        <w:t xml:space="preserve"> </w:t>
      </w:r>
    </w:p>
    <w:p w14:paraId="5D7CD4E1" w14:textId="294DF110" w:rsidR="00C766E8" w:rsidRPr="008A096A" w:rsidRDefault="00C766E8" w:rsidP="0025013E">
      <w:pPr>
        <w:ind w:left="720"/>
        <w:rPr>
          <w:rFonts w:ascii="Optima" w:hAnsi="Optima"/>
          <w:color w:val="000000" w:themeColor="text1"/>
        </w:rPr>
      </w:pPr>
    </w:p>
    <w:p w14:paraId="05FF3610" w14:textId="2E25C60F" w:rsidR="00E91CB9" w:rsidRPr="0050748E" w:rsidRDefault="00DF17CA" w:rsidP="003B3E5F">
      <w:pPr>
        <w:ind w:left="720"/>
        <w:rPr>
          <w:rFonts w:ascii="Optima" w:hAnsi="Optima"/>
          <w:color w:val="000000" w:themeColor="text1"/>
        </w:rPr>
      </w:pPr>
      <w:r w:rsidRPr="008A096A">
        <w:rPr>
          <w:rFonts w:ascii="Optima" w:hAnsi="Optima"/>
          <w:i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E0CE4" wp14:editId="1802026B">
                <wp:simplePos x="0" y="0"/>
                <wp:positionH relativeFrom="column">
                  <wp:posOffset>3616642</wp:posOffset>
                </wp:positionH>
                <wp:positionV relativeFrom="page">
                  <wp:posOffset>6822317</wp:posOffset>
                </wp:positionV>
                <wp:extent cx="2685415" cy="3446780"/>
                <wp:effectExtent l="318" t="0" r="0" b="0"/>
                <wp:wrapNone/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85415" cy="3446780"/>
                        </a:xfrm>
                        <a:prstGeom prst="rtTriangl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DA8B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284.75pt;margin-top:537.2pt;width:211.45pt;height:271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" fillcolor="#ffc000 [3207]" stroked="f" strokeweight="1pt">
                <w10:wrap anchory="page"/>
              </v:shape>
            </w:pict>
          </mc:Fallback>
        </mc:AlternateContent>
      </w:r>
    </w:p>
    <w:sectPr w:rsidR="00E91CB9" w:rsidRPr="0050748E" w:rsidSect="008A096A">
      <w:pgSz w:w="12240" w:h="15840"/>
      <w:pgMar w:top="720" w:right="720" w:bottom="720" w:left="1440" w:header="720" w:footer="720" w:gutter="0"/>
      <w:pgBorders w:display="firstPage"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94C6" w14:textId="77777777" w:rsidR="00B8431B" w:rsidRDefault="00B8431B" w:rsidP="00D85BDD">
      <w:r>
        <w:separator/>
      </w:r>
    </w:p>
  </w:endnote>
  <w:endnote w:type="continuationSeparator" w:id="0">
    <w:p w14:paraId="6111BE4A" w14:textId="77777777" w:rsidR="00B8431B" w:rsidRDefault="00B8431B" w:rsidP="00D8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﷽﷽﷽﷽﷽﷽﷽⹴潤硣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B9EF" w14:textId="77777777" w:rsidR="00B8431B" w:rsidRDefault="00B8431B" w:rsidP="00D85BDD">
      <w:r>
        <w:separator/>
      </w:r>
    </w:p>
  </w:footnote>
  <w:footnote w:type="continuationSeparator" w:id="0">
    <w:p w14:paraId="583E1A87" w14:textId="77777777" w:rsidR="00B8431B" w:rsidRDefault="00B8431B" w:rsidP="00D85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869D7"/>
    <w:multiLevelType w:val="hybridMultilevel"/>
    <w:tmpl w:val="B1DCED6A"/>
    <w:lvl w:ilvl="0" w:tplc="8EB2B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79"/>
    <w:rsid w:val="000353A8"/>
    <w:rsid w:val="00056272"/>
    <w:rsid w:val="000657C4"/>
    <w:rsid w:val="000A5D3B"/>
    <w:rsid w:val="000E5160"/>
    <w:rsid w:val="000F5955"/>
    <w:rsid w:val="00114786"/>
    <w:rsid w:val="00120FFA"/>
    <w:rsid w:val="00145219"/>
    <w:rsid w:val="001C5757"/>
    <w:rsid w:val="001E6589"/>
    <w:rsid w:val="0021248D"/>
    <w:rsid w:val="0021326B"/>
    <w:rsid w:val="0024653D"/>
    <w:rsid w:val="002472F1"/>
    <w:rsid w:val="0024759D"/>
    <w:rsid w:val="002479B9"/>
    <w:rsid w:val="0025013E"/>
    <w:rsid w:val="002A59A1"/>
    <w:rsid w:val="003102DC"/>
    <w:rsid w:val="003143E0"/>
    <w:rsid w:val="00316ABF"/>
    <w:rsid w:val="00356675"/>
    <w:rsid w:val="00357BED"/>
    <w:rsid w:val="0038277B"/>
    <w:rsid w:val="00383483"/>
    <w:rsid w:val="003B0180"/>
    <w:rsid w:val="003B3E5F"/>
    <w:rsid w:val="003B49EF"/>
    <w:rsid w:val="003D5062"/>
    <w:rsid w:val="00403BCF"/>
    <w:rsid w:val="0043307E"/>
    <w:rsid w:val="00435CC5"/>
    <w:rsid w:val="00462729"/>
    <w:rsid w:val="00481840"/>
    <w:rsid w:val="00490F6F"/>
    <w:rsid w:val="00497A2D"/>
    <w:rsid w:val="004D1768"/>
    <w:rsid w:val="004F0E91"/>
    <w:rsid w:val="0050748E"/>
    <w:rsid w:val="00533A49"/>
    <w:rsid w:val="0057675F"/>
    <w:rsid w:val="00590D4A"/>
    <w:rsid w:val="005A6B21"/>
    <w:rsid w:val="0062362D"/>
    <w:rsid w:val="00647C33"/>
    <w:rsid w:val="0065185E"/>
    <w:rsid w:val="0067255C"/>
    <w:rsid w:val="006A495F"/>
    <w:rsid w:val="006A753D"/>
    <w:rsid w:val="006C66B4"/>
    <w:rsid w:val="006D3F2F"/>
    <w:rsid w:val="006D5CC1"/>
    <w:rsid w:val="00746DF1"/>
    <w:rsid w:val="007650A9"/>
    <w:rsid w:val="00796C7F"/>
    <w:rsid w:val="007A4446"/>
    <w:rsid w:val="0081026C"/>
    <w:rsid w:val="00814EA1"/>
    <w:rsid w:val="00820AC6"/>
    <w:rsid w:val="00847DED"/>
    <w:rsid w:val="008634D7"/>
    <w:rsid w:val="00881400"/>
    <w:rsid w:val="00896270"/>
    <w:rsid w:val="008A096A"/>
    <w:rsid w:val="008A5BF9"/>
    <w:rsid w:val="008B76C5"/>
    <w:rsid w:val="00900A43"/>
    <w:rsid w:val="00924237"/>
    <w:rsid w:val="00937CD2"/>
    <w:rsid w:val="009633AA"/>
    <w:rsid w:val="0098774A"/>
    <w:rsid w:val="00996D53"/>
    <w:rsid w:val="009B4C4D"/>
    <w:rsid w:val="009D787B"/>
    <w:rsid w:val="009E7201"/>
    <w:rsid w:val="00A136FB"/>
    <w:rsid w:val="00A205DB"/>
    <w:rsid w:val="00A53528"/>
    <w:rsid w:val="00A565C6"/>
    <w:rsid w:val="00A750EA"/>
    <w:rsid w:val="00AE3FCA"/>
    <w:rsid w:val="00AE6347"/>
    <w:rsid w:val="00B0620D"/>
    <w:rsid w:val="00B8431B"/>
    <w:rsid w:val="00B97A7C"/>
    <w:rsid w:val="00BA03EB"/>
    <w:rsid w:val="00BB44B6"/>
    <w:rsid w:val="00C243A7"/>
    <w:rsid w:val="00C24BD6"/>
    <w:rsid w:val="00C35CCE"/>
    <w:rsid w:val="00C53DBF"/>
    <w:rsid w:val="00C55C44"/>
    <w:rsid w:val="00C766E8"/>
    <w:rsid w:val="00C83C9F"/>
    <w:rsid w:val="00CC1F4A"/>
    <w:rsid w:val="00CF4B60"/>
    <w:rsid w:val="00D05D79"/>
    <w:rsid w:val="00D20498"/>
    <w:rsid w:val="00D33596"/>
    <w:rsid w:val="00D63FD8"/>
    <w:rsid w:val="00D77626"/>
    <w:rsid w:val="00D84994"/>
    <w:rsid w:val="00D85BDD"/>
    <w:rsid w:val="00D90537"/>
    <w:rsid w:val="00D94D23"/>
    <w:rsid w:val="00DA1590"/>
    <w:rsid w:val="00DE46F8"/>
    <w:rsid w:val="00DF17CA"/>
    <w:rsid w:val="00E006CB"/>
    <w:rsid w:val="00E36F29"/>
    <w:rsid w:val="00E41A10"/>
    <w:rsid w:val="00E51931"/>
    <w:rsid w:val="00E52529"/>
    <w:rsid w:val="00E91CB9"/>
    <w:rsid w:val="00E97C35"/>
    <w:rsid w:val="00F351C3"/>
    <w:rsid w:val="00F61629"/>
    <w:rsid w:val="00F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3F7B"/>
  <w15:chartTrackingRefBased/>
  <w15:docId w15:val="{179FA66C-AFF8-FD49-AB95-284F3B33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F4A"/>
    <w:pPr>
      <w:ind w:left="720"/>
      <w:contextualSpacing/>
    </w:pPr>
  </w:style>
  <w:style w:type="paragraph" w:styleId="NoSpacing">
    <w:name w:val="No Spacing"/>
    <w:uiPriority w:val="1"/>
    <w:qFormat/>
    <w:rsid w:val="00533A49"/>
  </w:style>
  <w:style w:type="paragraph" w:styleId="Header">
    <w:name w:val="header"/>
    <w:basedOn w:val="Normal"/>
    <w:link w:val="HeaderChar"/>
    <w:uiPriority w:val="99"/>
    <w:unhideWhenUsed/>
    <w:rsid w:val="00D85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BDD"/>
  </w:style>
  <w:style w:type="paragraph" w:styleId="Footer">
    <w:name w:val="footer"/>
    <w:basedOn w:val="Normal"/>
    <w:link w:val="FooterChar"/>
    <w:uiPriority w:val="99"/>
    <w:unhideWhenUsed/>
    <w:rsid w:val="00D85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BDD"/>
  </w:style>
  <w:style w:type="character" w:styleId="Hyperlink">
    <w:name w:val="Hyperlink"/>
    <w:basedOn w:val="DefaultParagraphFont"/>
    <w:uiPriority w:val="99"/>
    <w:semiHidden/>
    <w:unhideWhenUsed/>
    <w:rsid w:val="00DF1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ringfirst.org/b/blog/posts/growing-listening-language-and-literacy-skills-tips-for-lsl-interventionists-ebook" TargetMode="External"/><Relationship Id="rId13" Type="http://schemas.openxmlformats.org/officeDocument/2006/relationships/hyperlink" Target="https://www.hearingfirst.org/search?q=read%20aloud%20stag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earingfirst.org/search?q=books%20with%20repeatable%20li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hd.nih.gov/sites/default/files/publications/pubs/documents/PRFbrochur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earandnow.cochlearamericas.com/hearing-solutions/services/experience-books-for-cochlear-impla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tc.org/family-activiti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Martin</dc:creator>
  <cp:keywords/>
  <dc:description/>
  <cp:lastModifiedBy>Nicole Jacobson</cp:lastModifiedBy>
  <cp:revision>3</cp:revision>
  <cp:lastPrinted>2021-10-01T22:06:00Z</cp:lastPrinted>
  <dcterms:created xsi:type="dcterms:W3CDTF">2021-10-01T22:53:00Z</dcterms:created>
  <dcterms:modified xsi:type="dcterms:W3CDTF">2021-10-01T22:56:00Z</dcterms:modified>
</cp:coreProperties>
</file>